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34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1843"/>
        <w:gridCol w:w="2268"/>
        <w:gridCol w:w="567"/>
        <w:gridCol w:w="992"/>
        <w:gridCol w:w="1843"/>
      </w:tblGrid>
      <w:tr w:rsidR="005D5683" w:rsidRPr="009936D1" w14:paraId="3333D5B1" w14:textId="77777777" w:rsidTr="00906AE8">
        <w:trPr>
          <w:trHeight w:val="340"/>
        </w:trPr>
        <w:tc>
          <w:tcPr>
            <w:tcW w:w="2830" w:type="dxa"/>
            <w:shd w:val="clear" w:color="auto" w:fill="D9E2F3" w:themeFill="accent1" w:themeFillTint="33"/>
          </w:tcPr>
          <w:p w14:paraId="07705D60" w14:textId="028492EC" w:rsidR="005D5683" w:rsidRPr="009936D1" w:rsidRDefault="005D5683" w:rsidP="005D5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36D1">
              <w:rPr>
                <w:rFonts w:ascii="Arial" w:hAnsi="Arial" w:cs="Arial"/>
                <w:sz w:val="20"/>
                <w:szCs w:val="20"/>
                <w:lang w:val="en-US"/>
              </w:rPr>
              <w:t>Name and last name</w:t>
            </w:r>
            <w:r w:rsidR="0054057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4111" w:type="dxa"/>
            <w:gridSpan w:val="2"/>
          </w:tcPr>
          <w:p w14:paraId="7CBAE425" w14:textId="77777777" w:rsidR="005D5683" w:rsidRPr="009936D1" w:rsidRDefault="005D5683" w:rsidP="005D5683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35143907" w14:textId="451D6C93" w:rsidR="005D5683" w:rsidRPr="009936D1" w:rsidRDefault="005D5683" w:rsidP="005D5683">
            <w:pPr>
              <w:rPr>
                <w:lang w:val="en-US"/>
              </w:rPr>
            </w:pPr>
            <w:r w:rsidRPr="009936D1">
              <w:rPr>
                <w:lang w:val="en-US"/>
              </w:rPr>
              <w:t>Age</w:t>
            </w:r>
          </w:p>
        </w:tc>
        <w:tc>
          <w:tcPr>
            <w:tcW w:w="992" w:type="dxa"/>
          </w:tcPr>
          <w:p w14:paraId="30B6B9AE" w14:textId="77777777" w:rsidR="005D5683" w:rsidRPr="009936D1" w:rsidRDefault="005D5683" w:rsidP="005D5683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alias w:val="Photo"/>
            <w:tag w:val="Photo"/>
            <w:id w:val="-998725835"/>
            <w:showingPlcHdr/>
            <w:picture/>
          </w:sdtPr>
          <w:sdtContent>
            <w:tc>
              <w:tcPr>
                <w:tcW w:w="1843" w:type="dxa"/>
                <w:vMerge w:val="restart"/>
              </w:tcPr>
              <w:p w14:paraId="28CF4918" w14:textId="52DE2ED0" w:rsidR="005D5683" w:rsidRPr="009936D1" w:rsidRDefault="005D5683" w:rsidP="005D5683">
                <w:pPr>
                  <w:rPr>
                    <w:lang w:val="en-US"/>
                  </w:rPr>
                </w:pPr>
                <w:r w:rsidRPr="009936D1">
                  <w:rPr>
                    <w:noProof/>
                    <w:lang w:val="es-ES" w:eastAsia="es-ES"/>
                  </w:rPr>
                  <w:drawing>
                    <wp:inline distT="0" distB="0" distL="0" distR="0" wp14:anchorId="1637E665" wp14:editId="5F19B49D">
                      <wp:extent cx="1057275" cy="1533525"/>
                      <wp:effectExtent l="0" t="0" r="9525" b="9525"/>
                      <wp:docPr id="1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153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D5683" w:rsidRPr="009936D1" w14:paraId="43BFB0A8" w14:textId="77777777" w:rsidTr="00FC6372">
        <w:trPr>
          <w:trHeight w:val="340"/>
        </w:trPr>
        <w:tc>
          <w:tcPr>
            <w:tcW w:w="2830" w:type="dxa"/>
            <w:shd w:val="clear" w:color="auto" w:fill="D9E2F3" w:themeFill="accent1" w:themeFillTint="33"/>
          </w:tcPr>
          <w:p w14:paraId="6699B513" w14:textId="3305160B" w:rsidR="005D5683" w:rsidRPr="009936D1" w:rsidRDefault="005D5683" w:rsidP="005D5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36D1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  <w:r w:rsidR="0054057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670" w:type="dxa"/>
            <w:gridSpan w:val="4"/>
          </w:tcPr>
          <w:p w14:paraId="05603D63" w14:textId="77777777" w:rsidR="005D5683" w:rsidRPr="009936D1" w:rsidRDefault="005D5683" w:rsidP="005D5683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5BB82DBE" w14:textId="3AA5CAC2" w:rsidR="005D5683" w:rsidRPr="009936D1" w:rsidRDefault="005D5683" w:rsidP="005D5683">
            <w:pPr>
              <w:rPr>
                <w:lang w:val="en-US"/>
              </w:rPr>
            </w:pPr>
          </w:p>
        </w:tc>
      </w:tr>
      <w:tr w:rsidR="005D5683" w:rsidRPr="009936D1" w14:paraId="584B60BD" w14:textId="77777777" w:rsidTr="0093471D">
        <w:trPr>
          <w:trHeight w:val="340"/>
        </w:trPr>
        <w:tc>
          <w:tcPr>
            <w:tcW w:w="2830" w:type="dxa"/>
            <w:shd w:val="clear" w:color="auto" w:fill="D9E2F3" w:themeFill="accent1" w:themeFillTint="33"/>
          </w:tcPr>
          <w:p w14:paraId="2BE906AF" w14:textId="652B6137" w:rsidR="005D5683" w:rsidRPr="009936D1" w:rsidRDefault="005D5683" w:rsidP="005D5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36D1">
              <w:rPr>
                <w:rFonts w:ascii="Arial" w:hAnsi="Arial" w:cs="Arial"/>
                <w:sz w:val="20"/>
                <w:szCs w:val="20"/>
                <w:lang w:val="en-US"/>
              </w:rPr>
              <w:t>Telephone</w:t>
            </w:r>
            <w:r w:rsidR="0054057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670" w:type="dxa"/>
            <w:gridSpan w:val="4"/>
          </w:tcPr>
          <w:p w14:paraId="25B21F66" w14:textId="6BD358DA" w:rsidR="005D5683" w:rsidRPr="009936D1" w:rsidRDefault="005D5683" w:rsidP="005D5683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3D6B4BE5" w14:textId="77777777" w:rsidR="005D5683" w:rsidRPr="009936D1" w:rsidRDefault="005D5683" w:rsidP="005D5683">
            <w:pPr>
              <w:rPr>
                <w:lang w:val="en-US"/>
              </w:rPr>
            </w:pPr>
          </w:p>
        </w:tc>
      </w:tr>
      <w:tr w:rsidR="005D5683" w:rsidRPr="009936D1" w14:paraId="5CA6C579" w14:textId="77777777" w:rsidTr="005D5683">
        <w:trPr>
          <w:trHeight w:val="340"/>
        </w:trPr>
        <w:tc>
          <w:tcPr>
            <w:tcW w:w="2830" w:type="dxa"/>
            <w:shd w:val="clear" w:color="auto" w:fill="D9E2F3" w:themeFill="accent1" w:themeFillTint="33"/>
          </w:tcPr>
          <w:p w14:paraId="5ECB169D" w14:textId="4C3D54D2" w:rsidR="005D5683" w:rsidRPr="009936D1" w:rsidRDefault="005D5683" w:rsidP="005D5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36D1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="0054057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670" w:type="dxa"/>
            <w:gridSpan w:val="4"/>
          </w:tcPr>
          <w:p w14:paraId="302F6AB7" w14:textId="77777777" w:rsidR="005D5683" w:rsidRPr="009936D1" w:rsidRDefault="005D5683" w:rsidP="005D5683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261DB49E" w14:textId="77777777" w:rsidR="005D5683" w:rsidRPr="009936D1" w:rsidRDefault="005D5683" w:rsidP="005D5683">
            <w:pPr>
              <w:rPr>
                <w:lang w:val="en-US"/>
              </w:rPr>
            </w:pPr>
          </w:p>
        </w:tc>
      </w:tr>
      <w:tr w:rsidR="005D5683" w:rsidRPr="009936D1" w14:paraId="1EB7E487" w14:textId="77777777" w:rsidTr="005D5683">
        <w:trPr>
          <w:trHeight w:val="340"/>
        </w:trPr>
        <w:tc>
          <w:tcPr>
            <w:tcW w:w="2830" w:type="dxa"/>
            <w:shd w:val="clear" w:color="auto" w:fill="D9E2F3" w:themeFill="accent1" w:themeFillTint="33"/>
          </w:tcPr>
          <w:p w14:paraId="04F29604" w14:textId="67EBCDF5" w:rsidR="005D5683" w:rsidRPr="009936D1" w:rsidRDefault="005D5683" w:rsidP="005D5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36D1">
              <w:rPr>
                <w:rFonts w:ascii="Arial" w:hAnsi="Arial" w:cs="Arial"/>
                <w:sz w:val="20"/>
                <w:szCs w:val="20"/>
                <w:lang w:val="en-US"/>
              </w:rPr>
              <w:t>Job or occupation</w:t>
            </w:r>
            <w:r w:rsidR="0054057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670" w:type="dxa"/>
            <w:gridSpan w:val="4"/>
          </w:tcPr>
          <w:p w14:paraId="6971CFDF" w14:textId="77777777" w:rsidR="005D5683" w:rsidRPr="009936D1" w:rsidRDefault="005D5683" w:rsidP="005D5683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4E409599" w14:textId="77777777" w:rsidR="005D5683" w:rsidRPr="009936D1" w:rsidRDefault="005D5683" w:rsidP="005D5683">
            <w:pPr>
              <w:rPr>
                <w:lang w:val="en-US"/>
              </w:rPr>
            </w:pPr>
          </w:p>
        </w:tc>
      </w:tr>
      <w:tr w:rsidR="005D5683" w:rsidRPr="009936D1" w14:paraId="3DD0C3AF" w14:textId="77777777" w:rsidTr="005D5683">
        <w:trPr>
          <w:trHeight w:val="340"/>
        </w:trPr>
        <w:tc>
          <w:tcPr>
            <w:tcW w:w="2830" w:type="dxa"/>
            <w:shd w:val="clear" w:color="auto" w:fill="D9E2F3" w:themeFill="accent1" w:themeFillTint="33"/>
          </w:tcPr>
          <w:p w14:paraId="0FC6CFA2" w14:textId="5C492FC1" w:rsidR="005D5683" w:rsidRPr="009936D1" w:rsidRDefault="005D5683" w:rsidP="005D56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36D1">
              <w:rPr>
                <w:rFonts w:ascii="Arial" w:hAnsi="Arial" w:cs="Arial"/>
                <w:sz w:val="20"/>
                <w:szCs w:val="20"/>
                <w:lang w:val="en-US"/>
              </w:rPr>
              <w:t>Nationality</w:t>
            </w:r>
            <w:r w:rsidR="0054057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5670" w:type="dxa"/>
            <w:gridSpan w:val="4"/>
          </w:tcPr>
          <w:p w14:paraId="5918435B" w14:textId="77777777" w:rsidR="005D5683" w:rsidRPr="009936D1" w:rsidRDefault="005D5683" w:rsidP="005D5683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12DCDB2B" w14:textId="77777777" w:rsidR="005D5683" w:rsidRPr="009936D1" w:rsidRDefault="005D5683" w:rsidP="005D5683">
            <w:pPr>
              <w:rPr>
                <w:lang w:val="en-US"/>
              </w:rPr>
            </w:pPr>
          </w:p>
        </w:tc>
      </w:tr>
      <w:tr w:rsidR="005D5683" w:rsidRPr="00AC0A48" w14:paraId="5A7C62DC" w14:textId="77777777" w:rsidTr="0054057B">
        <w:tc>
          <w:tcPr>
            <w:tcW w:w="4673" w:type="dxa"/>
            <w:gridSpan w:val="2"/>
            <w:shd w:val="clear" w:color="auto" w:fill="D9E2F3" w:themeFill="accent1" w:themeFillTint="33"/>
          </w:tcPr>
          <w:p w14:paraId="0CEFD9DC" w14:textId="73C1A16D" w:rsidR="005D5683" w:rsidRPr="009936D1" w:rsidRDefault="005D5683" w:rsidP="005D568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D1">
              <w:rPr>
                <w:rFonts w:ascii="Arial" w:hAnsi="Arial" w:cs="Arial"/>
                <w:sz w:val="20"/>
                <w:szCs w:val="20"/>
                <w:lang w:val="en-US"/>
              </w:rPr>
              <w:t>I am participating in the Retreat/Diet scheduled for</w:t>
            </w:r>
            <w:r w:rsidR="0054057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9936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36D1">
              <w:rPr>
                <w:rFonts w:ascii="Arial" w:hAnsi="Arial" w:cs="Arial"/>
                <w:sz w:val="18"/>
                <w:szCs w:val="18"/>
                <w:lang w:val="en-US"/>
              </w:rPr>
              <w:t>(indicate days and month)</w:t>
            </w:r>
          </w:p>
        </w:tc>
        <w:tc>
          <w:tcPr>
            <w:tcW w:w="3827" w:type="dxa"/>
            <w:gridSpan w:val="3"/>
          </w:tcPr>
          <w:p w14:paraId="688572C2" w14:textId="77777777" w:rsidR="005D5683" w:rsidRPr="009936D1" w:rsidRDefault="005D5683" w:rsidP="005D5683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14:paraId="62907243" w14:textId="77777777" w:rsidR="005D5683" w:rsidRPr="009936D1" w:rsidRDefault="005D5683" w:rsidP="005D5683">
            <w:pPr>
              <w:rPr>
                <w:lang w:val="en-US"/>
              </w:rPr>
            </w:pPr>
          </w:p>
        </w:tc>
      </w:tr>
    </w:tbl>
    <w:p w14:paraId="0C59676F" w14:textId="77777777" w:rsidR="00910605" w:rsidRPr="0054057B" w:rsidRDefault="00910605" w:rsidP="0054057B">
      <w:pPr>
        <w:spacing w:after="0" w:line="240" w:lineRule="auto"/>
        <w:rPr>
          <w:sz w:val="14"/>
          <w:lang w:val="en-US"/>
        </w:rPr>
      </w:pPr>
    </w:p>
    <w:p w14:paraId="793FEEDB" w14:textId="16EE68C2" w:rsidR="0001692D" w:rsidRPr="009936D1" w:rsidRDefault="00C209DF" w:rsidP="00F33572">
      <w:pPr>
        <w:spacing w:after="0" w:line="240" w:lineRule="auto"/>
        <w:jc w:val="both"/>
        <w:rPr>
          <w:sz w:val="12"/>
          <w:szCs w:val="12"/>
          <w:lang w:val="en-US"/>
        </w:rPr>
      </w:pPr>
      <w:r w:rsidRPr="009936D1">
        <w:rPr>
          <w:b/>
          <w:bCs/>
          <w:u w:val="single"/>
          <w:lang w:val="en-US"/>
        </w:rPr>
        <w:t>Cost of the Retreat/Diet</w:t>
      </w:r>
      <w:r w:rsidR="0001692D" w:rsidRPr="009936D1">
        <w:rPr>
          <w:lang w:val="en-US"/>
        </w:rPr>
        <w:t xml:space="preserve">: </w:t>
      </w:r>
      <w:r w:rsidRPr="009936D1">
        <w:rPr>
          <w:lang w:val="en-US"/>
        </w:rPr>
        <w:t xml:space="preserve">Once you request to participate has been accepted, you will have to </w:t>
      </w:r>
      <w:r w:rsidRPr="009936D1">
        <w:rPr>
          <w:b/>
          <w:bCs/>
          <w:lang w:val="en-US"/>
        </w:rPr>
        <w:t>pay a 50% deposit,</w:t>
      </w:r>
      <w:r w:rsidRPr="009936D1">
        <w:rPr>
          <w:lang w:val="en-US"/>
        </w:rPr>
        <w:t xml:space="preserve"> established in </w:t>
      </w:r>
      <w:r w:rsidR="00734B58">
        <w:rPr>
          <w:b/>
          <w:bCs/>
          <w:lang w:val="en-US"/>
        </w:rPr>
        <w:t>S/.</w:t>
      </w:r>
      <w:r w:rsidRPr="009936D1">
        <w:rPr>
          <w:b/>
          <w:bCs/>
          <w:lang w:val="en-US"/>
        </w:rPr>
        <w:t xml:space="preserve"> </w:t>
      </w:r>
      <w:r w:rsidR="00734B58">
        <w:rPr>
          <w:b/>
          <w:bCs/>
          <w:lang w:val="en-US"/>
        </w:rPr>
        <w:t>2,500 Peruvian Soles</w:t>
      </w:r>
      <w:r w:rsidRPr="009936D1">
        <w:rPr>
          <w:lang w:val="en-US"/>
        </w:rPr>
        <w:t>. If you prefer you can pay immediately the full cost of the process (</w:t>
      </w:r>
      <w:r w:rsidR="00734B58">
        <w:rPr>
          <w:lang w:val="en-US"/>
        </w:rPr>
        <w:t>S/. 5</w:t>
      </w:r>
      <w:r w:rsidRPr="009936D1">
        <w:rPr>
          <w:lang w:val="en-US"/>
        </w:rPr>
        <w:t>,</w:t>
      </w:r>
      <w:r w:rsidR="00734B58">
        <w:rPr>
          <w:lang w:val="en-US"/>
        </w:rPr>
        <w:t>0</w:t>
      </w:r>
      <w:r w:rsidRPr="009936D1">
        <w:rPr>
          <w:lang w:val="en-US"/>
        </w:rPr>
        <w:t xml:space="preserve">00 </w:t>
      </w:r>
      <w:r w:rsidR="00734B58">
        <w:rPr>
          <w:lang w:val="en-US"/>
        </w:rPr>
        <w:t>Peruvian Soles or US$ at the exchange rate</w:t>
      </w:r>
      <w:r w:rsidRPr="009936D1">
        <w:rPr>
          <w:lang w:val="en-US"/>
        </w:rPr>
        <w:t xml:space="preserve">). If you wish to pay in </w:t>
      </w:r>
      <w:r w:rsidR="009936D1" w:rsidRPr="009936D1">
        <w:rPr>
          <w:lang w:val="en-US"/>
        </w:rPr>
        <w:t>euros,</w:t>
      </w:r>
      <w:r w:rsidRPr="009936D1">
        <w:rPr>
          <w:lang w:val="en-US"/>
        </w:rPr>
        <w:t xml:space="preserve"> you must check the exchange rate of the day and ask our administration office for the proper bank account number. The payment includes accommodation and food </w:t>
      </w:r>
      <w:r w:rsidRPr="009936D1">
        <w:rPr>
          <w:b/>
          <w:bCs/>
          <w:lang w:val="en-US"/>
        </w:rPr>
        <w:t>ONLY DURING THE DAYS OF THE RETREAT IN THE JUNGLE</w:t>
      </w:r>
      <w:r w:rsidR="0001692D" w:rsidRPr="009936D1">
        <w:rPr>
          <w:lang w:val="en-US"/>
        </w:rPr>
        <w:t xml:space="preserve">. </w:t>
      </w:r>
    </w:p>
    <w:p w14:paraId="6446F4DC" w14:textId="77777777" w:rsidR="00A21937" w:rsidRPr="009936D1" w:rsidRDefault="00A21937" w:rsidP="00F33572">
      <w:pPr>
        <w:spacing w:after="0" w:line="240" w:lineRule="auto"/>
        <w:rPr>
          <w:lang w:val="en-US"/>
        </w:rPr>
      </w:pPr>
    </w:p>
    <w:p w14:paraId="59F3DAEE" w14:textId="79E59B68" w:rsidR="00693387" w:rsidRPr="009936D1" w:rsidRDefault="003B1202" w:rsidP="00F33572">
      <w:pPr>
        <w:spacing w:after="0" w:line="240" w:lineRule="auto"/>
        <w:jc w:val="both"/>
        <w:rPr>
          <w:lang w:val="en-US"/>
        </w:rPr>
      </w:pPr>
      <w:r w:rsidRPr="003B1202">
        <w:rPr>
          <w:b/>
          <w:bCs/>
          <w:u w:val="single"/>
          <w:lang w:val="en-US"/>
        </w:rPr>
        <w:t xml:space="preserve">Payment Methods </w:t>
      </w:r>
      <w:r w:rsidR="00693387" w:rsidRPr="009936D1">
        <w:rPr>
          <w:lang w:val="en-US"/>
        </w:rPr>
        <w:t>(</w:t>
      </w:r>
      <w:r w:rsidRPr="003B1202">
        <w:rPr>
          <w:lang w:val="en-US"/>
        </w:rPr>
        <w:t>select</w:t>
      </w:r>
      <w:r w:rsidR="00693387" w:rsidRPr="009936D1">
        <w:rPr>
          <w:lang w:val="en-US"/>
        </w:rPr>
        <w:t>):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"/>
        <w:gridCol w:w="7473"/>
      </w:tblGrid>
      <w:tr w:rsidR="00693387" w:rsidRPr="009936D1" w14:paraId="1F1D8589" w14:textId="77777777" w:rsidTr="00EE6389">
        <w:tc>
          <w:tcPr>
            <w:tcW w:w="2410" w:type="dxa"/>
            <w:tcBorders>
              <w:right w:val="single" w:sz="8" w:space="0" w:color="auto"/>
            </w:tcBorders>
          </w:tcPr>
          <w:p w14:paraId="45471816" w14:textId="286521A2" w:rsidR="00693387" w:rsidRPr="009936D1" w:rsidRDefault="00693387" w:rsidP="00F33572">
            <w:pPr>
              <w:rPr>
                <w:b/>
                <w:bCs/>
                <w:lang w:val="en-US"/>
              </w:rPr>
            </w:pPr>
            <w:r w:rsidRPr="009936D1">
              <w:rPr>
                <w:b/>
                <w:bCs/>
                <w:lang w:val="en-US"/>
              </w:rPr>
              <w:t>Vía PayPal</w:t>
            </w:r>
            <w:r w:rsidR="00515B49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30E7C" w14:textId="77777777" w:rsidR="00693387" w:rsidRPr="009936D1" w:rsidRDefault="00693387" w:rsidP="00F33572">
            <w:pPr>
              <w:jc w:val="center"/>
              <w:rPr>
                <w:lang w:val="en-US"/>
              </w:rPr>
            </w:pPr>
          </w:p>
        </w:tc>
        <w:tc>
          <w:tcPr>
            <w:tcW w:w="7473" w:type="dxa"/>
            <w:tcBorders>
              <w:left w:val="single" w:sz="8" w:space="0" w:color="auto"/>
            </w:tcBorders>
          </w:tcPr>
          <w:p w14:paraId="5373DE21" w14:textId="33B02548" w:rsidR="00693387" w:rsidRPr="009936D1" w:rsidRDefault="00693387" w:rsidP="00F33572">
            <w:pPr>
              <w:rPr>
                <w:lang w:val="en-US"/>
              </w:rPr>
            </w:pPr>
          </w:p>
        </w:tc>
      </w:tr>
      <w:tr w:rsidR="00693387" w:rsidRPr="00AC0A48" w14:paraId="489BC313" w14:textId="77777777" w:rsidTr="00693387">
        <w:tc>
          <w:tcPr>
            <w:tcW w:w="10308" w:type="dxa"/>
            <w:gridSpan w:val="3"/>
          </w:tcPr>
          <w:p w14:paraId="45CCA645" w14:textId="23FBA913" w:rsidR="00693387" w:rsidRPr="009936D1" w:rsidRDefault="00A009D3" w:rsidP="00F33572">
            <w:pPr>
              <w:rPr>
                <w:lang w:val="en-US"/>
              </w:rPr>
            </w:pPr>
            <w:r w:rsidRPr="00A009D3">
              <w:rPr>
                <w:lang w:val="en-US"/>
              </w:rPr>
              <w:t>We will send you a payment request to the e-mail linked to your PayPal account</w:t>
            </w:r>
            <w:r w:rsidR="00693387" w:rsidRPr="009936D1">
              <w:rPr>
                <w:lang w:val="en-US"/>
              </w:rPr>
              <w:t>.</w:t>
            </w:r>
          </w:p>
          <w:p w14:paraId="2724C4B9" w14:textId="703EF688" w:rsidR="00693387" w:rsidRPr="009936D1" w:rsidRDefault="00A009D3" w:rsidP="00F33572">
            <w:pPr>
              <w:pStyle w:val="Prrafodelista"/>
              <w:ind w:left="0"/>
              <w:jc w:val="both"/>
              <w:rPr>
                <w:lang w:val="en-US"/>
              </w:rPr>
            </w:pPr>
            <w:r w:rsidRPr="00A009D3">
              <w:rPr>
                <w:lang w:val="en-US"/>
              </w:rPr>
              <w:t xml:space="preserve">Please consider that the additional </w:t>
            </w:r>
            <w:r w:rsidR="00AD0E1B">
              <w:rPr>
                <w:lang w:val="en-US"/>
              </w:rPr>
              <w:t xml:space="preserve">6% </w:t>
            </w:r>
            <w:r w:rsidRPr="00A009D3">
              <w:rPr>
                <w:lang w:val="en-US"/>
              </w:rPr>
              <w:t>fee for this service will be at your expense</w:t>
            </w:r>
            <w:r w:rsidR="00693387" w:rsidRPr="009936D1">
              <w:rPr>
                <w:lang w:val="en-US"/>
              </w:rPr>
              <w:t>.</w:t>
            </w:r>
          </w:p>
        </w:tc>
      </w:tr>
    </w:tbl>
    <w:p w14:paraId="74F5E5BF" w14:textId="76F9C8F9" w:rsidR="00A21937" w:rsidRPr="009936D1" w:rsidRDefault="00A21937" w:rsidP="00F33572">
      <w:pPr>
        <w:spacing w:after="0" w:line="240" w:lineRule="auto"/>
        <w:rPr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"/>
        <w:gridCol w:w="7480"/>
      </w:tblGrid>
      <w:tr w:rsidR="00C9066C" w:rsidRPr="009936D1" w14:paraId="28A57AC6" w14:textId="77777777" w:rsidTr="00EE6389">
        <w:tc>
          <w:tcPr>
            <w:tcW w:w="2410" w:type="dxa"/>
            <w:tcBorders>
              <w:right w:val="single" w:sz="8" w:space="0" w:color="auto"/>
            </w:tcBorders>
          </w:tcPr>
          <w:p w14:paraId="11CE79DB" w14:textId="2C8EC4D4" w:rsidR="00C9066C" w:rsidRPr="009936D1" w:rsidRDefault="00245975" w:rsidP="00F33572">
            <w:pPr>
              <w:rPr>
                <w:b/>
                <w:bCs/>
                <w:lang w:val="en-US"/>
              </w:rPr>
            </w:pPr>
            <w:r w:rsidRPr="00245975">
              <w:rPr>
                <w:b/>
                <w:bCs/>
                <w:lang w:val="en-US"/>
              </w:rPr>
              <w:t>Bank transfer BBVA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58101" w14:textId="77777777" w:rsidR="00C9066C" w:rsidRPr="009936D1" w:rsidRDefault="00C9066C" w:rsidP="00F33572">
            <w:pPr>
              <w:jc w:val="center"/>
              <w:rPr>
                <w:lang w:val="en-US"/>
              </w:rPr>
            </w:pPr>
          </w:p>
        </w:tc>
        <w:tc>
          <w:tcPr>
            <w:tcW w:w="7480" w:type="dxa"/>
            <w:tcBorders>
              <w:left w:val="single" w:sz="8" w:space="0" w:color="auto"/>
            </w:tcBorders>
          </w:tcPr>
          <w:p w14:paraId="6ED2D0E9" w14:textId="0126E160" w:rsidR="00C9066C" w:rsidRPr="009936D1" w:rsidRDefault="00245975" w:rsidP="00F33572">
            <w:pPr>
              <w:pStyle w:val="Prrafodelista"/>
              <w:numPr>
                <w:ilvl w:val="0"/>
                <w:numId w:val="1"/>
              </w:numPr>
              <w:ind w:left="0" w:hanging="284"/>
              <w:jc w:val="both"/>
              <w:rPr>
                <w:lang w:val="en-US"/>
              </w:rPr>
            </w:pPr>
            <w:r w:rsidRPr="00245975">
              <w:rPr>
                <w:lang w:val="en-US"/>
              </w:rPr>
              <w:t>Account owner Centro Takiwasi</w:t>
            </w:r>
            <w:r>
              <w:rPr>
                <w:lang w:val="en-US"/>
              </w:rPr>
              <w:t>.</w:t>
            </w:r>
            <w:r w:rsidRPr="00245975">
              <w:rPr>
                <w:lang w:val="en-US"/>
              </w:rPr>
              <w:t xml:space="preserve"> </w:t>
            </w:r>
          </w:p>
        </w:tc>
      </w:tr>
      <w:tr w:rsidR="00C9066C" w:rsidRPr="009936D1" w14:paraId="2F7DAD91" w14:textId="77777777" w:rsidTr="00C9066C">
        <w:tc>
          <w:tcPr>
            <w:tcW w:w="10315" w:type="dxa"/>
            <w:gridSpan w:val="3"/>
          </w:tcPr>
          <w:p w14:paraId="621A8C1A" w14:textId="77376DDD" w:rsidR="00C9066C" w:rsidRPr="009936D1" w:rsidRDefault="00245975" w:rsidP="00F33572">
            <w:pPr>
              <w:pStyle w:val="Prrafodelista"/>
              <w:ind w:left="0"/>
              <w:jc w:val="both"/>
              <w:rPr>
                <w:rFonts w:cstheme="minorHAnsi"/>
                <w:lang w:val="en-US"/>
              </w:rPr>
            </w:pPr>
            <w:r w:rsidRPr="00245975">
              <w:rPr>
                <w:lang w:val="en-US"/>
              </w:rPr>
              <w:t>Account number for dollars</w:t>
            </w:r>
            <w:r w:rsidR="00C9066C" w:rsidRPr="009936D1">
              <w:rPr>
                <w:lang w:val="en-US"/>
              </w:rPr>
              <w:t xml:space="preserve">: </w:t>
            </w:r>
            <w:r w:rsidR="00C9066C" w:rsidRPr="009936D1">
              <w:rPr>
                <w:rFonts w:cstheme="minorHAnsi"/>
                <w:lang w:val="en-US"/>
              </w:rPr>
              <w:t>011 310 000100040749</w:t>
            </w:r>
          </w:p>
        </w:tc>
      </w:tr>
      <w:tr w:rsidR="00C9066C" w:rsidRPr="00AC0A48" w14:paraId="437D9D3A" w14:textId="77777777" w:rsidTr="00C9066C">
        <w:tc>
          <w:tcPr>
            <w:tcW w:w="10315" w:type="dxa"/>
            <w:gridSpan w:val="3"/>
          </w:tcPr>
          <w:p w14:paraId="37EABDBC" w14:textId="044480F1" w:rsidR="00C9066C" w:rsidRPr="009936D1" w:rsidRDefault="00245975" w:rsidP="00F33572">
            <w:pPr>
              <w:jc w:val="both"/>
              <w:rPr>
                <w:lang w:val="en-US"/>
              </w:rPr>
            </w:pPr>
            <w:r w:rsidRPr="00245975">
              <w:rPr>
                <w:lang w:val="en-US"/>
              </w:rPr>
              <w:t>Please consider that the additional fee for this service will be at your expense (about $ 2</w:t>
            </w:r>
            <w:r w:rsidR="00D3254F">
              <w:rPr>
                <w:lang w:val="en-US"/>
              </w:rPr>
              <w:t>4</w:t>
            </w:r>
            <w:r w:rsidRPr="00245975">
              <w:rPr>
                <w:lang w:val="en-US"/>
              </w:rPr>
              <w:t xml:space="preserve"> US dollars).</w:t>
            </w:r>
          </w:p>
        </w:tc>
      </w:tr>
    </w:tbl>
    <w:p w14:paraId="42D037B6" w14:textId="02F6A887" w:rsidR="00693387" w:rsidRPr="009936D1" w:rsidRDefault="00693387" w:rsidP="00F33572">
      <w:pPr>
        <w:spacing w:after="0" w:line="240" w:lineRule="auto"/>
        <w:rPr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5"/>
        <w:gridCol w:w="7473"/>
      </w:tblGrid>
      <w:tr w:rsidR="00703E48" w:rsidRPr="00AC0A48" w14:paraId="4E466570" w14:textId="77777777" w:rsidTr="00EE6389">
        <w:tc>
          <w:tcPr>
            <w:tcW w:w="2410" w:type="dxa"/>
            <w:tcBorders>
              <w:right w:val="single" w:sz="8" w:space="0" w:color="auto"/>
            </w:tcBorders>
          </w:tcPr>
          <w:p w14:paraId="14983417" w14:textId="0815A28F" w:rsidR="00703E48" w:rsidRPr="009936D1" w:rsidRDefault="00EE6389" w:rsidP="00F33572">
            <w:pPr>
              <w:rPr>
                <w:b/>
                <w:bCs/>
                <w:lang w:val="en-US"/>
              </w:rPr>
            </w:pPr>
            <w:r w:rsidRPr="00EE6389">
              <w:rPr>
                <w:b/>
                <w:lang w:val="en-US"/>
              </w:rPr>
              <w:t>Credit/Debit Card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325B5" w14:textId="77777777" w:rsidR="00703E48" w:rsidRPr="009936D1" w:rsidRDefault="00703E48" w:rsidP="00F33572">
            <w:pPr>
              <w:jc w:val="center"/>
              <w:rPr>
                <w:lang w:val="en-US"/>
              </w:rPr>
            </w:pPr>
          </w:p>
        </w:tc>
        <w:tc>
          <w:tcPr>
            <w:tcW w:w="7473" w:type="dxa"/>
            <w:tcBorders>
              <w:left w:val="single" w:sz="8" w:space="0" w:color="auto"/>
            </w:tcBorders>
          </w:tcPr>
          <w:p w14:paraId="2F9A51F1" w14:textId="48911884" w:rsidR="00703E48" w:rsidRPr="00FC404A" w:rsidRDefault="00535971" w:rsidP="00F33572">
            <w:pPr>
              <w:rPr>
                <w:lang w:val="en-US"/>
              </w:rPr>
            </w:pPr>
            <w:r w:rsidRPr="00535971">
              <w:rPr>
                <w:lang w:val="en-US"/>
              </w:rPr>
              <w:t>See link to make the payment online</w:t>
            </w:r>
            <w:r w:rsidR="00075BA2" w:rsidRPr="009936D1">
              <w:rPr>
                <w:lang w:val="en-US"/>
              </w:rPr>
              <w:t>:</w:t>
            </w:r>
            <w:r w:rsidR="00703E48" w:rsidRPr="009936D1">
              <w:rPr>
                <w:lang w:val="en-US"/>
              </w:rPr>
              <w:t xml:space="preserve"> </w:t>
            </w:r>
            <w:r w:rsidR="00FC404A">
              <w:fldChar w:fldCharType="begin"/>
            </w:r>
            <w:r w:rsidR="00FC404A" w:rsidRPr="00AC0A48">
              <w:rPr>
                <w:lang w:val="en-US"/>
              </w:rPr>
              <w:instrText>HYPERLINK "https://takiwasi.com/en/pay-menu.php"</w:instrText>
            </w:r>
            <w:r w:rsidR="00FC404A">
              <w:fldChar w:fldCharType="separate"/>
            </w:r>
            <w:r w:rsidR="00FC404A" w:rsidRPr="00741C8A">
              <w:rPr>
                <w:rStyle w:val="Hipervnculo"/>
                <w:lang w:val="en-US"/>
              </w:rPr>
              <w:t>https://takiwasi.com/en/pay-menu.php</w:t>
            </w:r>
            <w:r w:rsidR="00FC404A">
              <w:fldChar w:fldCharType="end"/>
            </w:r>
            <w:r w:rsidR="00FC404A">
              <w:rPr>
                <w:lang w:val="en-US"/>
              </w:rPr>
              <w:t xml:space="preserve"> </w:t>
            </w:r>
          </w:p>
        </w:tc>
      </w:tr>
      <w:tr w:rsidR="00703E48" w:rsidRPr="00AC0A48" w14:paraId="7893B477" w14:textId="77777777" w:rsidTr="00CB2092">
        <w:tc>
          <w:tcPr>
            <w:tcW w:w="10308" w:type="dxa"/>
            <w:gridSpan w:val="3"/>
          </w:tcPr>
          <w:p w14:paraId="7DAE6030" w14:textId="75B16305" w:rsidR="00703E48" w:rsidRPr="009936D1" w:rsidRDefault="00E156AF" w:rsidP="00F33572">
            <w:pPr>
              <w:jc w:val="both"/>
              <w:rPr>
                <w:lang w:val="en-US"/>
              </w:rPr>
            </w:pPr>
            <w:r w:rsidRPr="00E156AF">
              <w:rPr>
                <w:lang w:val="en-US"/>
              </w:rPr>
              <w:t xml:space="preserve">Please consider that the additional </w:t>
            </w:r>
            <w:r w:rsidR="00AD0E1B">
              <w:rPr>
                <w:lang w:val="en-US"/>
              </w:rPr>
              <w:t xml:space="preserve">6% </w:t>
            </w:r>
            <w:r w:rsidRPr="00E156AF">
              <w:rPr>
                <w:lang w:val="en-US"/>
              </w:rPr>
              <w:t>fee for this service will be at your expense</w:t>
            </w:r>
            <w:r w:rsidR="00AD0E1B">
              <w:rPr>
                <w:lang w:val="en-US"/>
              </w:rPr>
              <w:t>.</w:t>
            </w:r>
          </w:p>
          <w:p w14:paraId="25ACFDDC" w14:textId="3AAA12A5" w:rsidR="00703E48" w:rsidRPr="009936D1" w:rsidRDefault="008F0511" w:rsidP="00F33572">
            <w:pPr>
              <w:jc w:val="both"/>
              <w:rPr>
                <w:lang w:val="en-US"/>
              </w:rPr>
            </w:pPr>
            <w:r w:rsidRPr="008F0511">
              <w:rPr>
                <w:b/>
                <w:bCs/>
                <w:lang w:val="en-US"/>
              </w:rPr>
              <w:t>Balance must be paid upon arrival in Takiwasi before the beginning of the retreat/diet, in cash or through credit card (</w:t>
            </w:r>
            <w:r w:rsidRPr="008F0511">
              <w:rPr>
                <w:lang w:val="en-US"/>
              </w:rPr>
              <w:t>in this case please consider an additional 6% fee</w:t>
            </w:r>
            <w:r w:rsidRPr="008F0511">
              <w:rPr>
                <w:b/>
                <w:bCs/>
                <w:lang w:val="en-US"/>
              </w:rPr>
              <w:t>)</w:t>
            </w:r>
            <w:r w:rsidR="00DB1755" w:rsidRPr="009936D1">
              <w:rPr>
                <w:lang w:val="en-US"/>
              </w:rPr>
              <w:t>.</w:t>
            </w:r>
          </w:p>
        </w:tc>
      </w:tr>
    </w:tbl>
    <w:p w14:paraId="6F72724F" w14:textId="77777777" w:rsidR="00703E48" w:rsidRPr="009936D1" w:rsidRDefault="00703E48">
      <w:pPr>
        <w:rPr>
          <w:lang w:val="en-US"/>
        </w:rPr>
      </w:pPr>
    </w:p>
    <w:p w14:paraId="6BF98E09" w14:textId="68C946FC" w:rsidR="00EE0B4D" w:rsidRPr="009936D1" w:rsidRDefault="00144433" w:rsidP="00D3380C">
      <w:pPr>
        <w:spacing w:after="0" w:line="240" w:lineRule="auto"/>
        <w:jc w:val="both"/>
        <w:rPr>
          <w:u w:val="single"/>
          <w:lang w:val="en-US"/>
        </w:rPr>
      </w:pPr>
      <w:r w:rsidRPr="00144433">
        <w:rPr>
          <w:b/>
          <w:bCs/>
          <w:u w:val="single"/>
          <w:lang w:val="en-US"/>
        </w:rPr>
        <w:t>Conditions to Participate</w:t>
      </w:r>
      <w:r w:rsidR="00EE0B4D" w:rsidRPr="009936D1">
        <w:rPr>
          <w:u w:val="single"/>
          <w:lang w:val="en-US"/>
        </w:rPr>
        <w:t>:</w:t>
      </w:r>
    </w:p>
    <w:p w14:paraId="4AB06D31" w14:textId="6046BF80" w:rsidR="00EE0B4D" w:rsidRPr="009936D1" w:rsidRDefault="00144433" w:rsidP="00D3380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144433">
        <w:rPr>
          <w:b/>
          <w:bCs/>
          <w:sz w:val="21"/>
          <w:szCs w:val="21"/>
          <w:lang w:val="en-US"/>
        </w:rPr>
        <w:t xml:space="preserve">The payment of the deposit will have to be made within 10 days after receiving our notification of acceptance or according to the date indicated by the institution. </w:t>
      </w:r>
      <w:r w:rsidRPr="00BD0CAF">
        <w:rPr>
          <w:sz w:val="21"/>
          <w:szCs w:val="21"/>
          <w:lang w:val="en-US"/>
        </w:rPr>
        <w:t>If this instruction is not fulfilled, your spot will be made available to another person and you will be moved to the waiting list</w:t>
      </w:r>
      <w:r w:rsidR="00EE0B4D" w:rsidRPr="009936D1">
        <w:rPr>
          <w:sz w:val="21"/>
          <w:szCs w:val="21"/>
          <w:lang w:val="en-US"/>
        </w:rPr>
        <w:t>.</w:t>
      </w:r>
    </w:p>
    <w:p w14:paraId="5849AABF" w14:textId="0E746CA9" w:rsidR="00EE0B4D" w:rsidRPr="009936D1" w:rsidRDefault="00524553" w:rsidP="00C1635D">
      <w:pPr>
        <w:pStyle w:val="Prrafodelista"/>
        <w:numPr>
          <w:ilvl w:val="0"/>
          <w:numId w:val="2"/>
        </w:numPr>
        <w:jc w:val="both"/>
        <w:rPr>
          <w:lang w:val="en-US"/>
        </w:rPr>
      </w:pPr>
      <w:r w:rsidRPr="00524553">
        <w:rPr>
          <w:b/>
          <w:bCs/>
          <w:sz w:val="21"/>
          <w:szCs w:val="21"/>
          <w:lang w:val="en-US"/>
        </w:rPr>
        <w:t>Payment of the remaining balance must be made on the 1</w:t>
      </w:r>
      <w:r w:rsidRPr="0089740D">
        <w:rPr>
          <w:b/>
          <w:bCs/>
          <w:sz w:val="21"/>
          <w:szCs w:val="21"/>
          <w:vertAlign w:val="superscript"/>
          <w:lang w:val="en-US"/>
        </w:rPr>
        <w:t>st</w:t>
      </w:r>
      <w:r w:rsidR="0089740D">
        <w:rPr>
          <w:b/>
          <w:bCs/>
          <w:sz w:val="21"/>
          <w:szCs w:val="21"/>
          <w:lang w:val="en-US"/>
        </w:rPr>
        <w:t xml:space="preserve"> </w:t>
      </w:r>
      <w:r w:rsidRPr="00524553">
        <w:rPr>
          <w:b/>
          <w:bCs/>
          <w:sz w:val="21"/>
          <w:szCs w:val="21"/>
          <w:lang w:val="en-US"/>
        </w:rPr>
        <w:t>day upon arrival at Takiwasi, and will be a condition for the 1</w:t>
      </w:r>
      <w:r w:rsidRPr="0089740D">
        <w:rPr>
          <w:b/>
          <w:bCs/>
          <w:sz w:val="21"/>
          <w:szCs w:val="21"/>
          <w:vertAlign w:val="superscript"/>
          <w:lang w:val="en-US"/>
        </w:rPr>
        <w:t>st</w:t>
      </w:r>
      <w:r w:rsidR="0089740D">
        <w:rPr>
          <w:b/>
          <w:bCs/>
          <w:sz w:val="21"/>
          <w:szCs w:val="21"/>
          <w:lang w:val="en-US"/>
        </w:rPr>
        <w:t xml:space="preserve"> </w:t>
      </w:r>
      <w:r w:rsidRPr="00524553">
        <w:rPr>
          <w:b/>
          <w:bCs/>
          <w:sz w:val="21"/>
          <w:szCs w:val="21"/>
          <w:lang w:val="en-US"/>
        </w:rPr>
        <w:t>psychological interview of the retreat/diet process</w:t>
      </w:r>
      <w:r w:rsidRPr="00524553">
        <w:rPr>
          <w:sz w:val="21"/>
          <w:szCs w:val="21"/>
          <w:lang w:val="en-US"/>
        </w:rPr>
        <w:t>.</w:t>
      </w:r>
    </w:p>
    <w:p w14:paraId="6FED6766" w14:textId="33F059AB" w:rsidR="00580D77" w:rsidRPr="009936D1" w:rsidRDefault="00893240" w:rsidP="00C1635D">
      <w:pPr>
        <w:pStyle w:val="Prrafodelista"/>
        <w:numPr>
          <w:ilvl w:val="0"/>
          <w:numId w:val="2"/>
        </w:numPr>
        <w:jc w:val="both"/>
        <w:rPr>
          <w:lang w:val="en-US"/>
        </w:rPr>
      </w:pPr>
      <w:r w:rsidRPr="00893240">
        <w:rPr>
          <w:sz w:val="21"/>
          <w:szCs w:val="21"/>
          <w:lang w:val="en-US"/>
        </w:rPr>
        <w:t xml:space="preserve">If you withdraw your participation for personal reasons and </w:t>
      </w:r>
      <w:r w:rsidRPr="00C1635D">
        <w:rPr>
          <w:b/>
          <w:bCs/>
          <w:sz w:val="21"/>
          <w:szCs w:val="21"/>
          <w:lang w:val="en-US"/>
        </w:rPr>
        <w:t>you notify us at least one month before the beginning of the retreat/diet, your deposit will be refunded</w:t>
      </w:r>
      <w:r w:rsidRPr="00893240">
        <w:rPr>
          <w:sz w:val="21"/>
          <w:szCs w:val="21"/>
          <w:lang w:val="en-US"/>
        </w:rPr>
        <w:t xml:space="preserve">. In this case, a fee of </w:t>
      </w:r>
      <w:r w:rsidR="00451444">
        <w:rPr>
          <w:sz w:val="21"/>
          <w:szCs w:val="21"/>
          <w:lang w:val="en-US"/>
        </w:rPr>
        <w:t>$</w:t>
      </w:r>
      <w:r w:rsidRPr="00893240">
        <w:rPr>
          <w:sz w:val="21"/>
          <w:szCs w:val="21"/>
          <w:lang w:val="en-US"/>
        </w:rPr>
        <w:t>100 dollars will be deducted from your refund to cover for administrative and evaluation expenses</w:t>
      </w:r>
      <w:r w:rsidR="00580D77" w:rsidRPr="009936D1">
        <w:rPr>
          <w:sz w:val="21"/>
          <w:szCs w:val="21"/>
          <w:lang w:val="en-US"/>
        </w:rPr>
        <w:t>.</w:t>
      </w:r>
    </w:p>
    <w:p w14:paraId="24F41732" w14:textId="4C5339A5" w:rsidR="00580D77" w:rsidRPr="009936D1" w:rsidRDefault="00815856" w:rsidP="00EE0B4D">
      <w:pPr>
        <w:pStyle w:val="Prrafodelista"/>
        <w:numPr>
          <w:ilvl w:val="0"/>
          <w:numId w:val="2"/>
        </w:numPr>
        <w:rPr>
          <w:lang w:val="en-US"/>
        </w:rPr>
      </w:pPr>
      <w:r w:rsidRPr="00815856">
        <w:rPr>
          <w:sz w:val="21"/>
          <w:szCs w:val="21"/>
          <w:lang w:val="en-US"/>
        </w:rPr>
        <w:t xml:space="preserve">If, after starting the retreat-diet process, and by personal decision you abandon the process, for whatever reason, </w:t>
      </w:r>
      <w:r w:rsidRPr="00815856">
        <w:rPr>
          <w:b/>
          <w:bCs/>
          <w:sz w:val="21"/>
          <w:szCs w:val="21"/>
          <w:lang w:val="en-US"/>
        </w:rPr>
        <w:t>no refund will be applied</w:t>
      </w:r>
      <w:r w:rsidR="00580D77" w:rsidRPr="009936D1">
        <w:rPr>
          <w:b/>
          <w:bCs/>
          <w:sz w:val="21"/>
          <w:szCs w:val="21"/>
          <w:lang w:val="en-US"/>
        </w:rPr>
        <w:t>.</w:t>
      </w:r>
    </w:p>
    <w:p w14:paraId="7661F70D" w14:textId="0BFEA62C" w:rsidR="00580D77" w:rsidRPr="009936D1" w:rsidRDefault="004D1344" w:rsidP="00580D77">
      <w:pPr>
        <w:pStyle w:val="Prrafodelista"/>
        <w:numPr>
          <w:ilvl w:val="0"/>
          <w:numId w:val="2"/>
        </w:numPr>
        <w:jc w:val="both"/>
        <w:rPr>
          <w:lang w:val="en-US"/>
        </w:rPr>
      </w:pPr>
      <w:r w:rsidRPr="004D1344">
        <w:rPr>
          <w:sz w:val="21"/>
          <w:szCs w:val="21"/>
          <w:lang w:val="en-US"/>
        </w:rPr>
        <w:t>If you have been vaccinated for Covid-19, you will have to complete a detoxification process before the beginning of the retreat/diet, the details of which will be indicated to you, otherwise you will not be able to participate</w:t>
      </w:r>
      <w:r w:rsidR="00580D77" w:rsidRPr="009936D1">
        <w:rPr>
          <w:sz w:val="21"/>
          <w:szCs w:val="21"/>
          <w:lang w:val="en-US"/>
        </w:rPr>
        <w:t>.</w:t>
      </w:r>
    </w:p>
    <w:p w14:paraId="399655F3" w14:textId="412ED413" w:rsidR="00580D77" w:rsidRPr="009936D1" w:rsidRDefault="00CD518E" w:rsidP="00580D77">
      <w:pPr>
        <w:pStyle w:val="Prrafodelista"/>
        <w:numPr>
          <w:ilvl w:val="0"/>
          <w:numId w:val="2"/>
        </w:numPr>
        <w:jc w:val="both"/>
        <w:rPr>
          <w:lang w:val="en-US"/>
        </w:rPr>
      </w:pPr>
      <w:r w:rsidRPr="00CD518E">
        <w:rPr>
          <w:b/>
          <w:sz w:val="21"/>
          <w:szCs w:val="21"/>
          <w:u w:val="single"/>
          <w:lang w:val="en-US"/>
        </w:rPr>
        <w:t>Important</w:t>
      </w:r>
      <w:r w:rsidR="00580D77" w:rsidRPr="009936D1">
        <w:rPr>
          <w:sz w:val="21"/>
          <w:szCs w:val="21"/>
          <w:lang w:val="en-US"/>
        </w:rPr>
        <w:t xml:space="preserve">: </w:t>
      </w:r>
      <w:r w:rsidRPr="00CD518E">
        <w:rPr>
          <w:sz w:val="21"/>
          <w:szCs w:val="21"/>
          <w:lang w:val="en-US"/>
        </w:rPr>
        <w:t xml:space="preserve">if, after having been accepted to participate in the retreat/diet, you experience </w:t>
      </w:r>
      <w:r w:rsidRPr="00CD518E">
        <w:rPr>
          <w:b/>
          <w:bCs/>
          <w:sz w:val="21"/>
          <w:szCs w:val="21"/>
          <w:lang w:val="en-US"/>
        </w:rPr>
        <w:t>any physical or psychological health issue</w:t>
      </w:r>
      <w:r w:rsidRPr="00CD518E">
        <w:rPr>
          <w:sz w:val="21"/>
          <w:szCs w:val="21"/>
          <w:lang w:val="en-US"/>
        </w:rPr>
        <w:t xml:space="preserve"> (illness, surgery, medication, accidents, etc.) you will have to inform us about it. </w:t>
      </w:r>
      <w:r w:rsidRPr="00CD518E">
        <w:rPr>
          <w:b/>
          <w:bCs/>
          <w:sz w:val="21"/>
          <w:szCs w:val="21"/>
          <w:lang w:val="en-US"/>
        </w:rPr>
        <w:t>If you do not inform us</w:t>
      </w:r>
      <w:r w:rsidRPr="00CD518E">
        <w:rPr>
          <w:sz w:val="21"/>
          <w:szCs w:val="21"/>
          <w:lang w:val="en-US"/>
        </w:rPr>
        <w:t xml:space="preserve"> about such health problems, as our medical responsibility </w:t>
      </w:r>
      <w:r w:rsidRPr="00CD518E">
        <w:rPr>
          <w:b/>
          <w:bCs/>
          <w:sz w:val="21"/>
          <w:szCs w:val="21"/>
          <w:lang w:val="en-US"/>
        </w:rPr>
        <w:t xml:space="preserve">we cannot allow you to participate in the retreat/diet, even if you are already in </w:t>
      </w:r>
      <w:proofErr w:type="spellStart"/>
      <w:r w:rsidRPr="00CD518E">
        <w:rPr>
          <w:b/>
          <w:bCs/>
          <w:sz w:val="21"/>
          <w:szCs w:val="21"/>
          <w:lang w:val="en-US"/>
        </w:rPr>
        <w:t>Tarapoto</w:t>
      </w:r>
      <w:proofErr w:type="spellEnd"/>
      <w:r w:rsidRPr="00CD518E">
        <w:rPr>
          <w:sz w:val="21"/>
          <w:szCs w:val="21"/>
          <w:lang w:val="en-US"/>
        </w:rPr>
        <w:t>. In this case, you will have to pay the owed balance, without any right to claim</w:t>
      </w:r>
      <w:r w:rsidR="00C44088" w:rsidRPr="009936D1">
        <w:rPr>
          <w:sz w:val="21"/>
          <w:szCs w:val="21"/>
          <w:lang w:val="en-US"/>
        </w:rPr>
        <w:t>.</w:t>
      </w:r>
    </w:p>
    <w:p w14:paraId="0A2FBE38" w14:textId="371B1FBE" w:rsidR="0017419E" w:rsidRPr="0017419E" w:rsidRDefault="00F03EAB" w:rsidP="00F03EAB">
      <w:pPr>
        <w:pStyle w:val="Prrafodelista"/>
        <w:numPr>
          <w:ilvl w:val="0"/>
          <w:numId w:val="2"/>
        </w:numPr>
        <w:jc w:val="both"/>
        <w:rPr>
          <w:lang w:val="en-US"/>
        </w:rPr>
      </w:pPr>
      <w:r w:rsidRPr="00F03EAB">
        <w:rPr>
          <w:b/>
          <w:u w:val="single"/>
          <w:lang w:val="en-US"/>
        </w:rPr>
        <w:lastRenderedPageBreak/>
        <w:t xml:space="preserve">The participant of the retreat/diet agrees to comply with the recommendations indicated by the therapeutic team in respect of the process (especially the rules related to the intake of plants). </w:t>
      </w:r>
      <w:r w:rsidRPr="00F03EAB">
        <w:rPr>
          <w:lang w:val="en-US"/>
        </w:rPr>
        <w:t>Otherwise, Takiwasi keeps the possibility of suspending the retreat (without the possibility of reimbursement) in order to avoid possible risks to which the participant could be exposed.</w:t>
      </w:r>
    </w:p>
    <w:p w14:paraId="64249116" w14:textId="1F93F521" w:rsidR="00C44088" w:rsidRPr="009936D1" w:rsidRDefault="001F4397" w:rsidP="00580D77">
      <w:pPr>
        <w:pStyle w:val="Prrafodelista"/>
        <w:numPr>
          <w:ilvl w:val="0"/>
          <w:numId w:val="2"/>
        </w:numPr>
        <w:jc w:val="both"/>
        <w:rPr>
          <w:lang w:val="en-US"/>
        </w:rPr>
      </w:pPr>
      <w:r w:rsidRPr="001F4397">
        <w:rPr>
          <w:b/>
          <w:sz w:val="21"/>
          <w:szCs w:val="21"/>
          <w:u w:val="single"/>
          <w:lang w:val="en-US"/>
        </w:rPr>
        <w:t>Very important</w:t>
      </w:r>
      <w:r w:rsidR="00C44088" w:rsidRPr="009936D1">
        <w:rPr>
          <w:sz w:val="21"/>
          <w:szCs w:val="21"/>
          <w:lang w:val="en-US"/>
        </w:rPr>
        <w:t xml:space="preserve">: </w:t>
      </w:r>
      <w:r w:rsidR="00F17A3C" w:rsidRPr="00F17A3C">
        <w:rPr>
          <w:sz w:val="21"/>
          <w:szCs w:val="21"/>
          <w:lang w:val="en-US"/>
        </w:rPr>
        <w:t>due to the therapeutic conditions of the retreat/diet and to ensure a good integration process in the post-</w:t>
      </w:r>
      <w:proofErr w:type="spellStart"/>
      <w:r w:rsidR="00F17A3C" w:rsidRPr="00F17A3C">
        <w:rPr>
          <w:i/>
          <w:iCs/>
          <w:sz w:val="21"/>
          <w:szCs w:val="21"/>
          <w:lang w:val="en-US"/>
        </w:rPr>
        <w:t>dieta</w:t>
      </w:r>
      <w:proofErr w:type="spellEnd"/>
      <w:r w:rsidR="00F17A3C" w:rsidRPr="00F17A3C">
        <w:rPr>
          <w:sz w:val="21"/>
          <w:szCs w:val="21"/>
          <w:lang w:val="en-US"/>
        </w:rPr>
        <w:t xml:space="preserve"> period, for three (3) months after the post-diet period of 2 weeks of abstinence from sweets, </w:t>
      </w:r>
      <w:r w:rsidR="00F17A3C" w:rsidRPr="00F17A3C">
        <w:rPr>
          <w:b/>
          <w:bCs/>
          <w:sz w:val="21"/>
          <w:szCs w:val="21"/>
          <w:u w:val="single"/>
          <w:lang w:val="en-US"/>
        </w:rPr>
        <w:t>participants will not be allowed to</w:t>
      </w:r>
      <w:r w:rsidR="00C44088" w:rsidRPr="009936D1">
        <w:rPr>
          <w:sz w:val="21"/>
          <w:szCs w:val="21"/>
          <w:lang w:val="en-US"/>
        </w:rPr>
        <w:t>:</w:t>
      </w:r>
    </w:p>
    <w:p w14:paraId="46DBE1AD" w14:textId="11955AC6" w:rsidR="00397D5D" w:rsidRPr="00397D5D" w:rsidRDefault="00397D5D" w:rsidP="00C44088">
      <w:pPr>
        <w:pStyle w:val="Prrafodelista"/>
        <w:numPr>
          <w:ilvl w:val="1"/>
          <w:numId w:val="2"/>
        </w:numPr>
        <w:ind w:left="567" w:hanging="207"/>
        <w:jc w:val="both"/>
        <w:rPr>
          <w:lang w:val="en-US"/>
        </w:rPr>
      </w:pPr>
      <w:r w:rsidRPr="00397D5D">
        <w:rPr>
          <w:sz w:val="21"/>
          <w:szCs w:val="21"/>
          <w:lang w:val="en-US"/>
        </w:rPr>
        <w:t>Participate in other therapeutic processes with medicinal plants and/or psychoactive plants or substances;</w:t>
      </w:r>
    </w:p>
    <w:p w14:paraId="68015D20" w14:textId="2FF2DD7C" w:rsidR="00C44088" w:rsidRPr="009936D1" w:rsidRDefault="001033D2" w:rsidP="00C44088">
      <w:pPr>
        <w:pStyle w:val="Prrafodelista"/>
        <w:numPr>
          <w:ilvl w:val="1"/>
          <w:numId w:val="2"/>
        </w:numPr>
        <w:ind w:left="567" w:hanging="207"/>
        <w:jc w:val="both"/>
        <w:rPr>
          <w:lang w:val="en-US"/>
        </w:rPr>
      </w:pPr>
      <w:r w:rsidRPr="001033D2">
        <w:rPr>
          <w:sz w:val="21"/>
          <w:szCs w:val="21"/>
          <w:lang w:val="en-US"/>
        </w:rPr>
        <w:t xml:space="preserve">Give or receive energetic therapies, unless otherwise indicated by </w:t>
      </w:r>
      <w:proofErr w:type="spellStart"/>
      <w:r w:rsidRPr="001033D2">
        <w:rPr>
          <w:sz w:val="21"/>
          <w:szCs w:val="21"/>
          <w:lang w:val="en-US"/>
        </w:rPr>
        <w:t>Takiwasi’s</w:t>
      </w:r>
      <w:proofErr w:type="spellEnd"/>
      <w:r w:rsidRPr="001033D2">
        <w:rPr>
          <w:sz w:val="21"/>
          <w:szCs w:val="21"/>
          <w:lang w:val="en-US"/>
        </w:rPr>
        <w:t xml:space="preserve"> medical director</w:t>
      </w:r>
      <w:r w:rsidR="00C44088" w:rsidRPr="009936D1">
        <w:rPr>
          <w:sz w:val="21"/>
          <w:szCs w:val="21"/>
          <w:lang w:val="en-US"/>
        </w:rPr>
        <w:t>;</w:t>
      </w:r>
    </w:p>
    <w:p w14:paraId="22438235" w14:textId="4594FA39" w:rsidR="00C44088" w:rsidRPr="009936D1" w:rsidRDefault="007920EB" w:rsidP="00C44088">
      <w:pPr>
        <w:pStyle w:val="Prrafodelista"/>
        <w:numPr>
          <w:ilvl w:val="1"/>
          <w:numId w:val="2"/>
        </w:numPr>
        <w:ind w:left="567" w:hanging="207"/>
        <w:jc w:val="both"/>
        <w:rPr>
          <w:lang w:val="en-US"/>
        </w:rPr>
      </w:pPr>
      <w:r w:rsidRPr="007920EB">
        <w:rPr>
          <w:sz w:val="21"/>
          <w:szCs w:val="21"/>
          <w:lang w:val="en-US"/>
        </w:rPr>
        <w:t xml:space="preserve">Consume drugs such as cocaine, cocaine paste (crack), marijuana, hashish, heroin and synthetic drugs, psychoactive substances such as bufo </w:t>
      </w:r>
      <w:proofErr w:type="spellStart"/>
      <w:r w:rsidRPr="007920EB">
        <w:rPr>
          <w:sz w:val="21"/>
          <w:szCs w:val="21"/>
          <w:lang w:val="en-US"/>
        </w:rPr>
        <w:t>alvarius</w:t>
      </w:r>
      <w:proofErr w:type="spellEnd"/>
      <w:r w:rsidRPr="007920EB">
        <w:rPr>
          <w:sz w:val="21"/>
          <w:szCs w:val="21"/>
          <w:lang w:val="en-US"/>
        </w:rPr>
        <w:t xml:space="preserve">, </w:t>
      </w:r>
      <w:proofErr w:type="spellStart"/>
      <w:r w:rsidRPr="007920EB">
        <w:rPr>
          <w:sz w:val="21"/>
          <w:szCs w:val="21"/>
          <w:lang w:val="en-US"/>
        </w:rPr>
        <w:t>kambo</w:t>
      </w:r>
      <w:proofErr w:type="spellEnd"/>
      <w:r w:rsidRPr="007920EB">
        <w:rPr>
          <w:sz w:val="21"/>
          <w:szCs w:val="21"/>
          <w:lang w:val="en-US"/>
        </w:rPr>
        <w:t xml:space="preserve">, snuff, ayahuasca, </w:t>
      </w:r>
      <w:proofErr w:type="spellStart"/>
      <w:r w:rsidRPr="007920EB">
        <w:rPr>
          <w:sz w:val="21"/>
          <w:szCs w:val="21"/>
          <w:lang w:val="en-US"/>
        </w:rPr>
        <w:t>huachuma</w:t>
      </w:r>
      <w:proofErr w:type="spellEnd"/>
      <w:r w:rsidRPr="007920EB">
        <w:rPr>
          <w:sz w:val="21"/>
          <w:szCs w:val="21"/>
          <w:lang w:val="en-US"/>
        </w:rPr>
        <w:t>, peyote, mushrooms, iboga, etc</w:t>
      </w:r>
      <w:r w:rsidR="00C44088" w:rsidRPr="009936D1">
        <w:rPr>
          <w:sz w:val="21"/>
          <w:szCs w:val="21"/>
          <w:lang w:val="en-US"/>
        </w:rPr>
        <w:t>.</w:t>
      </w:r>
    </w:p>
    <w:p w14:paraId="41661E97" w14:textId="63A3164C" w:rsidR="00C44088" w:rsidRPr="009936D1" w:rsidRDefault="00682768" w:rsidP="00C44088">
      <w:pPr>
        <w:pStyle w:val="Prrafodelista"/>
        <w:numPr>
          <w:ilvl w:val="1"/>
          <w:numId w:val="2"/>
        </w:numPr>
        <w:ind w:left="567" w:hanging="207"/>
        <w:jc w:val="both"/>
        <w:rPr>
          <w:lang w:val="en-US"/>
        </w:rPr>
      </w:pPr>
      <w:r w:rsidRPr="00682768">
        <w:rPr>
          <w:sz w:val="21"/>
          <w:szCs w:val="21"/>
          <w:lang w:val="en-US"/>
        </w:rPr>
        <w:t xml:space="preserve">Take pharmaceutical drugs, even by medical prescription, without prior consultation with </w:t>
      </w:r>
      <w:proofErr w:type="spellStart"/>
      <w:r w:rsidRPr="00682768">
        <w:rPr>
          <w:sz w:val="21"/>
          <w:szCs w:val="21"/>
          <w:lang w:val="en-US"/>
        </w:rPr>
        <w:t>Takiwasi’s</w:t>
      </w:r>
      <w:proofErr w:type="spellEnd"/>
      <w:r w:rsidRPr="00682768">
        <w:rPr>
          <w:sz w:val="21"/>
          <w:szCs w:val="21"/>
          <w:lang w:val="en-US"/>
        </w:rPr>
        <w:t xml:space="preserve"> medical director</w:t>
      </w:r>
      <w:r w:rsidR="00C44088" w:rsidRPr="009936D1">
        <w:rPr>
          <w:sz w:val="21"/>
          <w:szCs w:val="21"/>
          <w:lang w:val="en-US"/>
        </w:rPr>
        <w:t>.</w:t>
      </w:r>
    </w:p>
    <w:p w14:paraId="0F2D66B2" w14:textId="4A1AD329" w:rsidR="00E64184" w:rsidRPr="009936D1" w:rsidRDefault="00BB43F4" w:rsidP="00E64184">
      <w:pPr>
        <w:ind w:left="360"/>
        <w:jc w:val="both"/>
        <w:rPr>
          <w:sz w:val="21"/>
          <w:szCs w:val="21"/>
          <w:lang w:val="en-US"/>
        </w:rPr>
      </w:pPr>
      <w:r w:rsidRPr="00BB43F4">
        <w:rPr>
          <w:b/>
          <w:bCs/>
          <w:sz w:val="21"/>
          <w:szCs w:val="21"/>
          <w:lang w:val="en-US"/>
        </w:rPr>
        <w:t>Takiwasi disclaims all medical responsibility for your physical or mental health if these therapeutic indications are not obeyed</w:t>
      </w:r>
      <w:r w:rsidR="00E64184" w:rsidRPr="009936D1">
        <w:rPr>
          <w:sz w:val="21"/>
          <w:szCs w:val="21"/>
          <w:lang w:val="en-US"/>
        </w:rPr>
        <w:t>.</w:t>
      </w:r>
    </w:p>
    <w:p w14:paraId="11FA4C63" w14:textId="03733E84" w:rsidR="00162F69" w:rsidRPr="009936D1" w:rsidRDefault="002A64D8" w:rsidP="00162F69">
      <w:pPr>
        <w:jc w:val="both"/>
        <w:rPr>
          <w:lang w:val="en-US"/>
        </w:rPr>
      </w:pPr>
      <w:r w:rsidRPr="002A64D8">
        <w:rPr>
          <w:lang w:val="en-US"/>
        </w:rPr>
        <w:t xml:space="preserve">Signing this Registration Form (with mandatory fingerprint) constitutes a </w:t>
      </w:r>
      <w:r w:rsidRPr="00FE3752">
        <w:rPr>
          <w:b/>
          <w:lang w:val="en-US"/>
        </w:rPr>
        <w:t>Lawful Declaration</w:t>
      </w:r>
      <w:r w:rsidRPr="002A64D8">
        <w:rPr>
          <w:lang w:val="en-US"/>
        </w:rPr>
        <w:t xml:space="preserve"> of acceptance to the conditions indicated by Takiwasi and the recommendations provided on our </w:t>
      </w:r>
      <w:r w:rsidR="00DE0A09" w:rsidRPr="002A64D8">
        <w:rPr>
          <w:lang w:val="en-US"/>
        </w:rPr>
        <w:t>website</w:t>
      </w:r>
      <w:r w:rsidR="00DE0A09" w:rsidRPr="009936D1">
        <w:rPr>
          <w:lang w:val="en-US"/>
        </w:rPr>
        <w:t xml:space="preserve"> (</w:t>
      </w:r>
      <w:r w:rsidR="00162F69">
        <w:fldChar w:fldCharType="begin"/>
      </w:r>
      <w:r w:rsidR="00162F69" w:rsidRPr="00AC0A48">
        <w:rPr>
          <w:lang w:val="en-US"/>
        </w:rPr>
        <w:instrText>HYPERLINK "file:///C:\\Users\\Aracelli\\AppData\\Local\\Microsoft\\Windows\\INetCache\\Content.Outlook\\7TQM6A1D\\www.takiwasi.com"</w:instrText>
      </w:r>
      <w:r w:rsidR="00162F69">
        <w:fldChar w:fldCharType="separate"/>
      </w:r>
      <w:r w:rsidR="00162F69" w:rsidRPr="009936D1">
        <w:rPr>
          <w:rStyle w:val="Hipervnculo"/>
          <w:b/>
          <w:bCs/>
          <w:lang w:val="en-US"/>
        </w:rPr>
        <w:t>www.takiwasi.com</w:t>
      </w:r>
      <w:r w:rsidR="00162F69">
        <w:fldChar w:fldCharType="end"/>
      </w:r>
      <w:r w:rsidR="00162F69" w:rsidRPr="009936D1">
        <w:rPr>
          <w:lang w:val="en-US"/>
        </w:rPr>
        <w:t>).</w:t>
      </w:r>
    </w:p>
    <w:p w14:paraId="4DA15AF4" w14:textId="1B1554BB" w:rsidR="00C92804" w:rsidRPr="007A15C1" w:rsidRDefault="00A61BDB" w:rsidP="00162F69">
      <w:pPr>
        <w:jc w:val="both"/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AB7A49" wp14:editId="413EE854">
                <wp:simplePos x="0" y="0"/>
                <wp:positionH relativeFrom="margin">
                  <wp:posOffset>5694680</wp:posOffset>
                </wp:positionH>
                <wp:positionV relativeFrom="paragraph">
                  <wp:posOffset>118110</wp:posOffset>
                </wp:positionV>
                <wp:extent cx="815340" cy="922020"/>
                <wp:effectExtent l="0" t="0" r="22860" b="11430"/>
                <wp:wrapNone/>
                <wp:docPr id="16161538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D441" w14:textId="0C165B66" w:rsidR="0015250F" w:rsidRPr="00F360DB" w:rsidRDefault="005F4D46" w:rsidP="0015250F">
                            <w:pPr>
                              <w:spacing w:after="0" w:line="240" w:lineRule="auto"/>
                              <w:jc w:val="center"/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fingerprint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7A4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8.4pt;margin-top:9.3pt;width:64.2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">
                <v:textbox>
                  <w:txbxContent>
                    <w:p w14:paraId="6BAAD441" w14:textId="0C165B66" w:rsidR="0015250F" w:rsidRPr="00F360DB" w:rsidRDefault="005F4D46" w:rsidP="0015250F">
                      <w:pPr>
                        <w:spacing w:after="0" w:line="240" w:lineRule="auto"/>
                        <w:jc w:val="center"/>
                        <w:rPr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D9D9D9" w:themeColor="background1" w:themeShade="D9"/>
                          <w:sz w:val="20"/>
                          <w:szCs w:val="20"/>
                        </w:rPr>
                        <w:t>fingerprint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7EC5E0" w14:textId="47B4A242" w:rsidR="0015250F" w:rsidRPr="007A15C1" w:rsidRDefault="0015250F" w:rsidP="00162F69">
      <w:pPr>
        <w:jc w:val="both"/>
        <w:rPr>
          <w:lang w:val="en-US"/>
        </w:rPr>
      </w:pPr>
    </w:p>
    <w:p w14:paraId="49F7AA68" w14:textId="7EABB3B7" w:rsidR="00C92804" w:rsidRPr="007A15C1" w:rsidRDefault="00C92804" w:rsidP="00162F69">
      <w:pPr>
        <w:jc w:val="both"/>
        <w:rPr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698"/>
        <w:gridCol w:w="1063"/>
        <w:gridCol w:w="4182"/>
      </w:tblGrid>
      <w:tr w:rsidR="00C92804" w14:paraId="3CA6430D" w14:textId="77777777" w:rsidTr="00A61BDB">
        <w:trPr>
          <w:trHeight w:val="340"/>
        </w:trPr>
        <w:tc>
          <w:tcPr>
            <w:tcW w:w="846" w:type="dxa"/>
            <w:vAlign w:val="bottom"/>
          </w:tcPr>
          <w:p w14:paraId="046D536C" w14:textId="05958134" w:rsidR="00C92804" w:rsidRDefault="00A61BDB" w:rsidP="00C92804">
            <w:r>
              <w:t>Date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bottom"/>
          </w:tcPr>
          <w:p w14:paraId="71260C41" w14:textId="77777777" w:rsidR="00C92804" w:rsidRDefault="00C92804" w:rsidP="00C92804"/>
        </w:tc>
        <w:tc>
          <w:tcPr>
            <w:tcW w:w="1063" w:type="dxa"/>
            <w:vAlign w:val="bottom"/>
          </w:tcPr>
          <w:p w14:paraId="5BB11864" w14:textId="744E75DB" w:rsidR="00C92804" w:rsidRDefault="00A61BDB" w:rsidP="00C92804">
            <w:proofErr w:type="spellStart"/>
            <w:r w:rsidRPr="00A61BDB">
              <w:t>Signature</w:t>
            </w:r>
            <w:proofErr w:type="spellEnd"/>
          </w:p>
        </w:tc>
        <w:tc>
          <w:tcPr>
            <w:tcW w:w="4182" w:type="dxa"/>
            <w:tcBorders>
              <w:bottom w:val="single" w:sz="6" w:space="0" w:color="auto"/>
            </w:tcBorders>
            <w:vAlign w:val="bottom"/>
          </w:tcPr>
          <w:p w14:paraId="34019B0E" w14:textId="71E75C71" w:rsidR="00C92804" w:rsidRDefault="00C92804" w:rsidP="00C92804"/>
        </w:tc>
      </w:tr>
    </w:tbl>
    <w:p w14:paraId="6FA16A27" w14:textId="60F75363" w:rsidR="00C92804" w:rsidRDefault="00C92804" w:rsidP="00162F69">
      <w:pPr>
        <w:jc w:val="both"/>
      </w:pPr>
    </w:p>
    <w:p w14:paraId="0914887B" w14:textId="435B27DE" w:rsidR="0015250F" w:rsidRDefault="0015250F" w:rsidP="00162F69">
      <w:pPr>
        <w:jc w:val="both"/>
      </w:pPr>
    </w:p>
    <w:sectPr w:rsidR="0015250F" w:rsidSect="005D5683">
      <w:headerReference w:type="default" r:id="rId8"/>
      <w:pgSz w:w="11906" w:h="16838"/>
      <w:pgMar w:top="1418" w:right="737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5173" w14:textId="77777777" w:rsidR="00937CB1" w:rsidRDefault="00937CB1" w:rsidP="00A21937">
      <w:pPr>
        <w:spacing w:after="0" w:line="240" w:lineRule="auto"/>
      </w:pPr>
      <w:r>
        <w:separator/>
      </w:r>
    </w:p>
  </w:endnote>
  <w:endnote w:type="continuationSeparator" w:id="0">
    <w:p w14:paraId="1A1BDA20" w14:textId="77777777" w:rsidR="00937CB1" w:rsidRDefault="00937CB1" w:rsidP="00A2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1670" w14:textId="77777777" w:rsidR="00937CB1" w:rsidRDefault="00937CB1" w:rsidP="00A21937">
      <w:pPr>
        <w:spacing w:after="0" w:line="240" w:lineRule="auto"/>
      </w:pPr>
      <w:r>
        <w:separator/>
      </w:r>
    </w:p>
  </w:footnote>
  <w:footnote w:type="continuationSeparator" w:id="0">
    <w:p w14:paraId="6FCC2FD1" w14:textId="77777777" w:rsidR="00937CB1" w:rsidRDefault="00937CB1" w:rsidP="00A2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72FB" w14:textId="1F4E8858" w:rsidR="005D5683" w:rsidRDefault="00A21937" w:rsidP="005D5683">
    <w:pPr>
      <w:pStyle w:val="Ttulo"/>
      <w:rPr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9B3F99E" wp14:editId="6CB0B78A">
          <wp:simplePos x="0" y="0"/>
          <wp:positionH relativeFrom="column">
            <wp:posOffset>-255847</wp:posOffset>
          </wp:positionH>
          <wp:positionV relativeFrom="paragraph">
            <wp:posOffset>-165223</wp:posOffset>
          </wp:positionV>
          <wp:extent cx="794385" cy="600075"/>
          <wp:effectExtent l="0" t="0" r="5715" b="9525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789161" name="Imagen 2557891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683" w:rsidRPr="005D5683">
      <w:rPr>
        <w:sz w:val="28"/>
        <w:szCs w:val="28"/>
        <w:u w:val="single"/>
      </w:rPr>
      <w:t xml:space="preserve"> </w:t>
    </w:r>
    <w:r w:rsidR="005D5683" w:rsidRPr="001472AD">
      <w:rPr>
        <w:sz w:val="28"/>
        <w:szCs w:val="28"/>
        <w:u w:val="single"/>
      </w:rPr>
      <w:t>REGISTRATION FORM 202</w:t>
    </w:r>
    <w:r w:rsidR="00AC0A48">
      <w:rPr>
        <w:sz w:val="28"/>
        <w:szCs w:val="28"/>
        <w:u w:val="single"/>
      </w:rPr>
      <w:t>6</w:t>
    </w:r>
  </w:p>
  <w:p w14:paraId="5FCFD75B" w14:textId="77777777" w:rsidR="005D5683" w:rsidRPr="00DE2D66" w:rsidRDefault="005D5683" w:rsidP="005D5683">
    <w:pPr>
      <w:pStyle w:val="Ttulo"/>
      <w:rPr>
        <w:sz w:val="28"/>
        <w:szCs w:val="28"/>
        <w:u w:val="single"/>
      </w:rPr>
    </w:pPr>
    <w:r w:rsidRPr="001472AD">
      <w:rPr>
        <w:sz w:val="28"/>
        <w:szCs w:val="28"/>
        <w:u w:val="single"/>
      </w:rPr>
      <w:t>RETREAT / DIET</w:t>
    </w:r>
  </w:p>
  <w:p w14:paraId="72F7F95F" w14:textId="37ADFAC4" w:rsidR="00A21937" w:rsidRDefault="00A21937">
    <w:pPr>
      <w:pStyle w:val="Encabezado"/>
    </w:pPr>
  </w:p>
  <w:p w14:paraId="05EA55FA" w14:textId="314C3496" w:rsidR="00E03579" w:rsidRDefault="00E0357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A27C5" wp14:editId="05108074">
              <wp:simplePos x="0" y="0"/>
              <wp:positionH relativeFrom="column">
                <wp:posOffset>40639</wp:posOffset>
              </wp:positionH>
              <wp:positionV relativeFrom="paragraph">
                <wp:posOffset>102235</wp:posOffset>
              </wp:positionV>
              <wp:extent cx="6486525" cy="0"/>
              <wp:effectExtent l="0" t="0" r="0" b="0"/>
              <wp:wrapNone/>
              <wp:docPr id="1885452688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8D000E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8.05pt" to="513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" strokecolor="#4472c4 [3204]" strokeweight=".5pt">
              <v:stroke joinstyle="miter"/>
            </v:line>
          </w:pict>
        </mc:Fallback>
      </mc:AlternateContent>
    </w:r>
  </w:p>
  <w:p w14:paraId="72C04AF5" w14:textId="77777777" w:rsidR="00A21937" w:rsidRDefault="00A219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B1EB6"/>
    <w:multiLevelType w:val="hybridMultilevel"/>
    <w:tmpl w:val="FCBA34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C241F"/>
    <w:multiLevelType w:val="hybridMultilevel"/>
    <w:tmpl w:val="6A862F3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8998682">
    <w:abstractNumId w:val="0"/>
  </w:num>
  <w:num w:numId="2" w16cid:durableId="123843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37"/>
    <w:rsid w:val="0001692D"/>
    <w:rsid w:val="00075BA2"/>
    <w:rsid w:val="000D5275"/>
    <w:rsid w:val="001033D2"/>
    <w:rsid w:val="00131D46"/>
    <w:rsid w:val="00144433"/>
    <w:rsid w:val="0015250F"/>
    <w:rsid w:val="00162F69"/>
    <w:rsid w:val="0017419E"/>
    <w:rsid w:val="001B5907"/>
    <w:rsid w:val="001F4397"/>
    <w:rsid w:val="00245975"/>
    <w:rsid w:val="002A64D8"/>
    <w:rsid w:val="003102F4"/>
    <w:rsid w:val="003546C9"/>
    <w:rsid w:val="00397D5D"/>
    <w:rsid w:val="003B1202"/>
    <w:rsid w:val="003B287C"/>
    <w:rsid w:val="003C6DEA"/>
    <w:rsid w:val="00451444"/>
    <w:rsid w:val="004D1344"/>
    <w:rsid w:val="00503986"/>
    <w:rsid w:val="00515B49"/>
    <w:rsid w:val="00524553"/>
    <w:rsid w:val="00535971"/>
    <w:rsid w:val="0054057B"/>
    <w:rsid w:val="005604C5"/>
    <w:rsid w:val="00580D77"/>
    <w:rsid w:val="005D5683"/>
    <w:rsid w:val="005F4D46"/>
    <w:rsid w:val="00612088"/>
    <w:rsid w:val="00682768"/>
    <w:rsid w:val="00693387"/>
    <w:rsid w:val="00703E48"/>
    <w:rsid w:val="00734B58"/>
    <w:rsid w:val="007920EB"/>
    <w:rsid w:val="007A15C1"/>
    <w:rsid w:val="007B40DA"/>
    <w:rsid w:val="007D30DD"/>
    <w:rsid w:val="00815856"/>
    <w:rsid w:val="00893240"/>
    <w:rsid w:val="0089740D"/>
    <w:rsid w:val="008F0511"/>
    <w:rsid w:val="00906AE8"/>
    <w:rsid w:val="00910605"/>
    <w:rsid w:val="00937CB1"/>
    <w:rsid w:val="00960F04"/>
    <w:rsid w:val="0097723E"/>
    <w:rsid w:val="00982824"/>
    <w:rsid w:val="009916A9"/>
    <w:rsid w:val="009936D1"/>
    <w:rsid w:val="00A009D3"/>
    <w:rsid w:val="00A21937"/>
    <w:rsid w:val="00A2499A"/>
    <w:rsid w:val="00A61BDB"/>
    <w:rsid w:val="00AC0A48"/>
    <w:rsid w:val="00AD0E1B"/>
    <w:rsid w:val="00BB43F4"/>
    <w:rsid w:val="00BD0CAF"/>
    <w:rsid w:val="00BF0AB2"/>
    <w:rsid w:val="00C1635D"/>
    <w:rsid w:val="00C209DF"/>
    <w:rsid w:val="00C44088"/>
    <w:rsid w:val="00C9066C"/>
    <w:rsid w:val="00C92804"/>
    <w:rsid w:val="00CD518E"/>
    <w:rsid w:val="00D3254F"/>
    <w:rsid w:val="00D3380C"/>
    <w:rsid w:val="00DB02D8"/>
    <w:rsid w:val="00DB1755"/>
    <w:rsid w:val="00DE0A09"/>
    <w:rsid w:val="00E03579"/>
    <w:rsid w:val="00E156AF"/>
    <w:rsid w:val="00E64184"/>
    <w:rsid w:val="00E97C1D"/>
    <w:rsid w:val="00EE0B4D"/>
    <w:rsid w:val="00EE6389"/>
    <w:rsid w:val="00F03EAB"/>
    <w:rsid w:val="00F17A3C"/>
    <w:rsid w:val="00F33572"/>
    <w:rsid w:val="00FC404A"/>
    <w:rsid w:val="00FC4DF6"/>
    <w:rsid w:val="00F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0CA358"/>
  <w15:chartTrackingRefBased/>
  <w15:docId w15:val="{3793211D-4730-4434-8CB0-DD426BE8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1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937"/>
  </w:style>
  <w:style w:type="paragraph" w:styleId="Piedepgina">
    <w:name w:val="footer"/>
    <w:basedOn w:val="Normal"/>
    <w:link w:val="PiedepginaCar"/>
    <w:uiPriority w:val="99"/>
    <w:unhideWhenUsed/>
    <w:rsid w:val="00A21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937"/>
  </w:style>
  <w:style w:type="table" w:styleId="Tablaconcuadrcula">
    <w:name w:val="Table Grid"/>
    <w:basedOn w:val="Tablanormal"/>
    <w:uiPriority w:val="39"/>
    <w:rsid w:val="00A2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3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3E4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3E4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3E48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5D56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4"/>
      <w:lang w:val="es-ES"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5D5683"/>
    <w:rPr>
      <w:rFonts w:ascii="Times New Roman" w:eastAsia="Times New Roman" w:hAnsi="Times New Roman" w:cs="Times New Roman"/>
      <w:b/>
      <w:bCs/>
      <w:kern w:val="0"/>
      <w:szCs w:val="24"/>
      <w:lang w:val="es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C4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2023-11-10T17:24:00Z</dcterms:created>
  <dcterms:modified xsi:type="dcterms:W3CDTF">2025-12-16T17:20:00Z</dcterms:modified>
</cp:coreProperties>
</file>